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Snap Scoops LLC (COMPANY) Poop Scoop Terms of Service</w:t>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Services Description: COMPANY employees or related subcontractors will remove and dispose of dog poop from CUSTOMER’S yard on a weekly basis, at an agreed on weekly rate (schedule and cost listed below). COMPANY will throw bagged poop in CUSTOMER trash can unless and agreement is made to haul the poop away. CUSTOMER will allow COMPANY access to the backyard on a pre-scheduled basis in order to perform this activity. CUSTOMER will take necessary steps to ensure that if their dogs are dangerous, they will be inside the home and secure while services are being conducted by COMPANY representatives. </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Billing: If repeat scheduled poop scoop service is agreed upon, CUSTOMER authorizes COMPANY to keep their credit card on file, and bill agreed upon services to this credit card on a monthly basis. Credit card will be charged at the end of every month</w:t>
      </w:r>
      <w:r w:rsidDel="00000000" w:rsidR="00000000" w:rsidRPr="00000000">
        <w:rPr>
          <w:rtl w:val="0"/>
        </w:rPr>
        <w:t xml:space="preserve">, or later if card is declined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COMPANY has the right to cancel service for non-payment and declined or expired credit cards. If </w:t>
      </w:r>
      <w:r w:rsidDel="00000000" w:rsidR="00000000" w:rsidRPr="00000000">
        <w:rPr>
          <w:rtl w:val="0"/>
        </w:rPr>
        <w:t xml:space="preserve">CUSTOMER or COMPANY cancels service, COMPANY may charge credit card before the end of the month.</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Cancellations: Either CUSTOMER or COMPANY has the right to cancel this service agreement at any time, for any reason, without permission from the other party. Payment for services previously rendered will still be due up to the point of cancellation.</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and Limitations: CUSTOMER will provide COMPANY with gate codes, keys, or other necessary entry methods in order to perform the service in an expedient manner if CUSTOMER is not able to be home to provide access. If COMPANY can’t provide services due to lack of access, or </w:t>
      </w:r>
      <w:r w:rsidDel="00000000" w:rsidR="00000000" w:rsidRPr="00000000">
        <w:rPr>
          <w:rtl w:val="0"/>
        </w:rPr>
        <w:t xml:space="preserve">CUSTOMER delay,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service will still be billed as if it were performed. COMPANY will not be responsible financially or legally for escaped, lost, missing, injured, or sick dogs.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Weather Issues and Holidays: if services cannot be performed on certain days due to inclement weathe</w:t>
      </w:r>
      <w:r w:rsidDel="00000000" w:rsidR="00000000" w:rsidRPr="00000000">
        <w:rPr>
          <w:rtl w:val="0"/>
        </w:rPr>
        <w:t xml:space="preserve">r or holidays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COMPANY retains the right to charge CUSTOMER for those missed days (the poop still doesn</w:t>
      </w:r>
      <w:r w:rsidDel="00000000" w:rsidR="00000000" w:rsidRPr="00000000">
        <w:rPr>
          <w:rtl w:val="0"/>
        </w:rPr>
        <w:t xml:space="preserve">’t go away on its own, so we effectively double our work on a later day), 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come on a different day of that week.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Rate Changes: COMPANY will not change rates without written or verbal approval from CUSTOMER</w:t>
      </w:r>
      <w:r w:rsidDel="00000000" w:rsidR="00000000" w:rsidRPr="00000000">
        <w:rPr>
          <w:rtl w:val="0"/>
        </w:rPr>
        <w:t xml:space="preserve">, unless COMPANY discovers there are more dogs in CUSTOMER yard than were discussed during pricing and set up, in which case, CUSTOMER will be billed for the extra animals at current advertised rates without CUSTOMER approval.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COMPANY reserves the right to set different rates and fees based on situations like: increased number of dogs, larger lot sizes, strict</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 schedules set by CUSTOMERS, weekend services, and more.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ab/>
        <w:tab/>
        <w:tab/>
        <w:t xml:space="preserve">        </w:t>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